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firstLine="540"/>
        <w:jc w:val="right"/>
        <w:rPr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 xml:space="preserve">Зам. директора ИЯФ СО РАН </w:t>
      </w:r>
    </w:p>
    <w:p>
      <w:pPr>
        <w:pStyle w:val="ConsPlusNormal"/>
        <w:ind w:firstLine="540"/>
        <w:jc w:val="right"/>
        <w:rPr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>Тихонову Ю.А.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</w:r>
    </w:p>
    <w:p>
      <w:pPr>
        <w:pStyle w:val="ConsPlusNormal"/>
        <w:ind w:firstLine="540"/>
        <w:jc w:val="center"/>
        <w:rPr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>Служебная записка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>Прошу объявить конкурс на замещение вакантной научной должности.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>Вакантная научная должность: младший научный сотрудник лаборатории №</w:t>
      </w: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>2</w:t>
      </w: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>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 xml:space="preserve">Отрасль науки: </w:t>
      </w:r>
      <w:r>
        <w:rPr>
          <w:rFonts w:cs="Times New Roman" w:ascii="Times New Roman" w:hAnsi="Times New Roman"/>
          <w:i/>
          <w:sz w:val="26"/>
          <w:szCs w:val="26"/>
          <w:shd w:fill="FFFFFF" w:val="clear"/>
        </w:rPr>
        <w:t>Физика элементарных частиц и квантовая теория поля</w:t>
      </w:r>
    </w:p>
    <w:p>
      <w:pPr>
        <w:pStyle w:val="ConsPlusNormal"/>
        <w:jc w:val="both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 xml:space="preserve">Тематика исследований: </w:t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  <w:highlight w:val="white"/>
        </w:rPr>
        <w:t>Исследование динамики процессов рождения системы адронов при е+е- аннигиляции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 xml:space="preserve">Трудовые задачи и функции: </w:t>
      </w:r>
    </w:p>
    <w:p>
      <w:pPr>
        <w:pStyle w:val="ConsPlusNormal"/>
        <w:jc w:val="both"/>
        <w:rPr>
          <w:highlight w:val="white"/>
        </w:rPr>
      </w:pPr>
      <w:r>
        <w:rPr>
          <w:rFonts w:cs="Times New Roman" w:ascii="Times New Roman" w:hAnsi="Times New Roman"/>
          <w:i/>
          <w:sz w:val="26"/>
          <w:szCs w:val="26"/>
          <w:highlight w:val="white"/>
        </w:rPr>
        <w:t>Выполнение амплитудного анализа процессов е+е- аннигиляции в многоадронное конечное состояние;</w:t>
      </w:r>
    </w:p>
    <w:p>
      <w:pPr>
        <w:pStyle w:val="ConsPlusNormal"/>
        <w:jc w:val="both"/>
        <w:rPr>
          <w:highlight w:val="white"/>
        </w:rPr>
      </w:pPr>
      <w:r>
        <w:rPr>
          <w:rFonts w:cs="Times New Roman" w:ascii="Times New Roman" w:hAnsi="Times New Roman"/>
          <w:i/>
          <w:sz w:val="26"/>
          <w:szCs w:val="26"/>
          <w:highlight w:val="white"/>
        </w:rPr>
        <w:t>Выполнение температурных калибровок электронного тракта дрейфовой камеры КМД-3</w:t>
      </w:r>
    </w:p>
    <w:p>
      <w:pPr>
        <w:pStyle w:val="ConsPlusNormal"/>
        <w:jc w:val="both"/>
        <w:rPr>
          <w:highlight w:val="white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Выполнение отдельных заданий в рамках решения задач исследования;</w:t>
      </w:r>
    </w:p>
    <w:p>
      <w:pPr>
        <w:pStyle w:val="ConsPlusNormal"/>
        <w:jc w:val="both"/>
        <w:rPr>
          <w:highlight w:val="white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Представление научных (научно-технических) результатов в научном коллективе организации.</w:t>
      </w:r>
    </w:p>
    <w:p>
      <w:pPr>
        <w:pStyle w:val="ConsPlusNormal"/>
        <w:jc w:val="both"/>
        <w:rPr>
          <w:rFonts w:ascii="Times New Roman" w:hAnsi="Times New Roman" w:cs="Times New Roman"/>
          <w:i/>
          <w:i/>
          <w:sz w:val="26"/>
          <w:szCs w:val="26"/>
          <w:highlight w:val="white"/>
        </w:rPr>
      </w:pPr>
      <w:r>
        <w:rPr>
          <w:rFonts w:cs="Times New Roman" w:ascii="Times New Roman" w:hAnsi="Times New Roman"/>
          <w:i/>
          <w:sz w:val="26"/>
          <w:szCs w:val="26"/>
          <w:highlight w:val="white"/>
        </w:rPr>
      </w:r>
    </w:p>
    <w:p>
      <w:pPr>
        <w:pStyle w:val="ConsPlusNormal"/>
        <w:jc w:val="both"/>
        <w:rPr>
          <w:rFonts w:ascii="Times New Roman" w:hAnsi="Times New Roman" w:cs="Times New Roman"/>
          <w:i/>
          <w:i/>
          <w:sz w:val="26"/>
          <w:szCs w:val="26"/>
          <w:highlight w:val="white"/>
        </w:rPr>
      </w:pPr>
      <w:r>
        <w:rPr>
          <w:rFonts w:cs="Times New Roman" w:ascii="Times New Roman" w:hAnsi="Times New Roman"/>
          <w:i/>
          <w:sz w:val="26"/>
          <w:szCs w:val="26"/>
          <w:highlight w:val="white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 xml:space="preserve">Квалификационные требования: </w:t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</w:rPr>
        <w:t xml:space="preserve">Число публикаций, индексируемых в </w:t>
      </w: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  <w:lang w:val="en-US"/>
        </w:rPr>
        <w:t>Web</w:t>
      </w: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</w:rPr>
        <w:t xml:space="preserve"> </w:t>
      </w: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  <w:lang w:val="en-US"/>
        </w:rPr>
        <w:t>of</w:t>
      </w: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</w:rPr>
        <w:t xml:space="preserve"> </w:t>
      </w: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  <w:lang w:val="en-US"/>
        </w:rPr>
        <w:t>Science</w:t>
      </w: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</w:rPr>
        <w:t xml:space="preserve"> – не менее __</w:t>
      </w: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</w:rPr>
        <w:t>8</w:t>
      </w: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</w:rPr>
        <w:t>__ шт.;</w:t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</w:rPr>
        <w:t xml:space="preserve">Число публикаций, индексируемых в </w:t>
      </w: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  <w:lang w:val="en-US"/>
        </w:rPr>
        <w:t>SCOPUS</w:t>
      </w: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</w:rPr>
        <w:t xml:space="preserve"> – не менее __</w:t>
      </w: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</w:rPr>
        <w:t>8</w:t>
      </w: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</w:rPr>
        <w:t>__ шт.;</w:t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</w:rPr>
        <w:t>Число публикаций, индексируемых в РИНЦ – не менее __</w:t>
      </w: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</w:rPr>
        <w:t>8</w:t>
      </w:r>
      <w:r>
        <w:rPr>
          <w:rFonts w:cs="Times New Roman" w:ascii="Times New Roman" w:hAnsi="Times New Roman"/>
          <w:i/>
          <w:color w:val="041833"/>
          <w:sz w:val="26"/>
          <w:szCs w:val="26"/>
          <w:highlight w:val="white"/>
        </w:rPr>
        <w:t>__ шт.;</w:t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i/>
          <w:sz w:val="26"/>
          <w:szCs w:val="26"/>
          <w:highlight w:val="white"/>
        </w:rPr>
        <w:t>Руководство исследованиями по самостоятельным темам в институте, российским и международным программам (грантам), российским и международным контрактам (договорам, соглашениям) – не менее __</w:t>
      </w:r>
      <w:r>
        <w:rPr>
          <w:rFonts w:cs="Times New Roman" w:ascii="Times New Roman" w:hAnsi="Times New Roman"/>
          <w:i/>
          <w:sz w:val="26"/>
          <w:szCs w:val="26"/>
          <w:highlight w:val="white"/>
        </w:rPr>
        <w:t>1</w:t>
      </w:r>
      <w:r>
        <w:rPr>
          <w:rFonts w:cs="Times New Roman" w:ascii="Times New Roman" w:hAnsi="Times New Roman"/>
          <w:i/>
          <w:sz w:val="26"/>
          <w:szCs w:val="26"/>
          <w:highlight w:val="white"/>
        </w:rPr>
        <w:t>__ шт.</w:t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i/>
          <w:sz w:val="26"/>
          <w:szCs w:val="26"/>
          <w:highlight w:val="white"/>
        </w:rPr>
        <w:t>Участие в научных исследованиях в рамках различных программ – не менее __</w:t>
      </w:r>
      <w:r>
        <w:rPr>
          <w:rFonts w:cs="Times New Roman" w:ascii="Times New Roman" w:hAnsi="Times New Roman"/>
          <w:i/>
          <w:sz w:val="26"/>
          <w:szCs w:val="26"/>
          <w:highlight w:val="white"/>
        </w:rPr>
        <w:t>1</w:t>
      </w:r>
      <w:r>
        <w:rPr>
          <w:rFonts w:cs="Times New Roman" w:ascii="Times New Roman" w:hAnsi="Times New Roman"/>
          <w:i/>
          <w:sz w:val="26"/>
          <w:szCs w:val="26"/>
          <w:highlight w:val="white"/>
        </w:rPr>
        <w:t>__ шт.</w:t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  <w:highlight w:val="white"/>
        </w:rPr>
        <w:t>Стаж работы по специальности – не менее __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  <w:highlight w:val="white"/>
        </w:rPr>
        <w:t>5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  <w:highlight w:val="white"/>
        </w:rPr>
        <w:t>__ лет;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>Условия:</w:t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 xml:space="preserve">Заработная плата от 14500 до 18000 рублей </w:t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 xml:space="preserve">Стимулирующие выплаты: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  <w:highlight w:val="white"/>
        </w:rPr>
        <w:t>нет</w:t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 xml:space="preserve">Занятость: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  <w:highlight w:val="white"/>
        </w:rPr>
        <w:t>полная</w:t>
      </w: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>.</w:t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 xml:space="preserve">Режим работы: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  <w:highlight w:val="white"/>
        </w:rPr>
        <w:t>полный день</w:t>
      </w: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</w:r>
    </w:p>
    <w:p>
      <w:pPr>
        <w:pStyle w:val="ConsPlusNormal"/>
        <w:ind w:firstLine="540"/>
        <w:jc w:val="both"/>
        <w:rPr>
          <w:highlight w:val="white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>Заведующий (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  <w:highlight w:val="white"/>
        </w:rPr>
        <w:t xml:space="preserve">лаборатория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  <w:highlight w:val="white"/>
        </w:rPr>
        <w:t>2</w:t>
      </w: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 xml:space="preserve">) </w:t>
        <w:tab/>
        <w:t>_____________/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  <w:highlight w:val="white"/>
        </w:rPr>
        <w:t>ФИО</w:t>
      </w:r>
      <w:r>
        <w:rPr>
          <w:rFonts w:cs="Times New Roman" w:ascii="Times New Roman" w:hAnsi="Times New Roman"/>
          <w:color w:val="000000" w:themeColor="text1"/>
          <w:sz w:val="26"/>
          <w:szCs w:val="26"/>
          <w:highlight w:val="white"/>
        </w:rPr>
        <w:t>/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595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7a27a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sPlusNormal" w:customStyle="1">
    <w:name w:val="ConsPlusNormal"/>
    <w:qFormat/>
    <w:rsid w:val="007a27a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8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LibreOffice/5.3.6.1$Linux_X86_64 LibreOffice_project/30$Build-1</Application>
  <Pages>1</Pages>
  <Words>177</Words>
  <Characters>1258</Characters>
  <CharactersWithSpaces>1421</CharactersWithSpaces>
  <Paragraphs>26</Paragraphs>
  <Company>BINP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2017-09-27T05:20:00Z</dcterms:created>
  <dc:creator>Mariya S. Shpagina</dc:creator>
  <dc:description/>
  <dc:language>en-US</dc:language>
  <cp:lastModifiedBy/>
  <dcterms:modified xsi:type="dcterms:W3CDTF">2019-05-29T16:58:18Z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BINP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